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29" w:rsidRDefault="00064529" w:rsidP="00064529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48"/>
          <w:szCs w:val="48"/>
        </w:rPr>
        <w:t>Bestelformulier</w:t>
      </w:r>
      <w:r w:rsidRPr="005F72A4">
        <w:rPr>
          <w:rFonts w:ascii="Verdana" w:hAnsi="Verdana"/>
          <w:sz w:val="56"/>
          <w:szCs w:val="56"/>
        </w:rPr>
        <w:br/>
      </w:r>
      <w:r>
        <w:rPr>
          <w:rFonts w:ascii="Verdana" w:hAnsi="Verdana"/>
          <w:sz w:val="18"/>
          <w:szCs w:val="18"/>
        </w:rPr>
        <w:t xml:space="preserve">Dit formulier gebruikt u voor </w:t>
      </w:r>
      <w:r w:rsidRPr="005F72A4">
        <w:rPr>
          <w:rFonts w:ascii="Verdana" w:hAnsi="Verdana"/>
          <w:sz w:val="18"/>
          <w:szCs w:val="18"/>
        </w:rPr>
        <w:t>het bestellen van echt lekkere luxe broo</w:t>
      </w:r>
      <w:r>
        <w:rPr>
          <w:rFonts w:ascii="Verdana" w:hAnsi="Verdana"/>
          <w:sz w:val="18"/>
          <w:szCs w:val="18"/>
        </w:rPr>
        <w:t>djes, of een complete lunch. Wij maken a</w:t>
      </w:r>
      <w:r w:rsidRPr="005F72A4">
        <w:rPr>
          <w:rFonts w:ascii="Verdana" w:hAnsi="Verdana"/>
          <w:sz w:val="18"/>
          <w:szCs w:val="18"/>
        </w:rPr>
        <w:t>lle broodje</w:t>
      </w:r>
      <w:r>
        <w:rPr>
          <w:rFonts w:ascii="Verdana" w:hAnsi="Verdana"/>
          <w:sz w:val="18"/>
          <w:szCs w:val="18"/>
        </w:rPr>
        <w:t xml:space="preserve">s mooi op met slamix en rauwkost. Altijd vers en op tijd bezorgd. Wij rekenen geen bezorgkosten. </w:t>
      </w:r>
    </w:p>
    <w:tbl>
      <w:tblPr>
        <w:tblStyle w:val="Tabelraster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6"/>
        <w:gridCol w:w="708"/>
        <w:gridCol w:w="744"/>
        <w:gridCol w:w="744"/>
        <w:gridCol w:w="744"/>
        <w:gridCol w:w="745"/>
        <w:gridCol w:w="283"/>
        <w:gridCol w:w="2551"/>
        <w:gridCol w:w="365"/>
        <w:gridCol w:w="344"/>
        <w:gridCol w:w="851"/>
      </w:tblGrid>
      <w:tr w:rsidR="00064529" w:rsidRPr="001F7EE0" w:rsidTr="00462BEB">
        <w:trPr>
          <w:trHeight w:val="20"/>
        </w:trPr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529" w:rsidRPr="005F72A4" w:rsidRDefault="00064529" w:rsidP="00462BEB">
            <w:pPr>
              <w:ind w:left="39" w:firstLine="137"/>
              <w:rPr>
                <w:rFonts w:ascii="Verdana" w:hAnsi="Verdana"/>
                <w:sz w:val="18"/>
                <w:szCs w:val="18"/>
              </w:rPr>
            </w:pPr>
            <w:r w:rsidRPr="005F72A4">
              <w:rPr>
                <w:rFonts w:ascii="Verdana" w:hAnsi="Verdana"/>
                <w:sz w:val="14"/>
                <w:szCs w:val="14"/>
              </w:rPr>
              <w:br/>
            </w:r>
            <w:r w:rsidRPr="005F72A4">
              <w:rPr>
                <w:rFonts w:ascii="Verdana" w:hAnsi="Verdana"/>
                <w:sz w:val="18"/>
                <w:szCs w:val="18"/>
              </w:rPr>
              <w:t>BROODJES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64529" w:rsidRPr="005F72A4" w:rsidRDefault="00064529" w:rsidP="00462BEB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ciabatta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maïsbol</w:t>
            </w:r>
            <w:proofErr w:type="spellEnd"/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70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croissant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volkoren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38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 xml:space="preserve">wit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stok broodje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bruin stok broodje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529" w:rsidRPr="005F72A4" w:rsidRDefault="00064529" w:rsidP="00462BEB">
            <w:pPr>
              <w:ind w:left="39" w:firstLine="137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FRISDRANKEN blikjes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529" w:rsidRPr="005F72A4" w:rsidRDefault="00064529" w:rsidP="00462BEB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529" w:rsidRPr="005F72A4" w:rsidRDefault="00064529" w:rsidP="00462BEB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Jonge kaas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F63ED9">
              <w:rPr>
                <w:rFonts w:ascii="Verdana" w:hAnsi="Verdana"/>
                <w:sz w:val="14"/>
                <w:szCs w:val="14"/>
              </w:rPr>
              <w:t>5</w:t>
            </w:r>
            <w:r w:rsidRPr="000D5CC5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 of cola-light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529" w:rsidRPr="00C522BE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627267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Extra belegen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F63ED9">
              <w:rPr>
                <w:rFonts w:ascii="Verdana" w:hAnsi="Verdana"/>
                <w:sz w:val="14"/>
                <w:szCs w:val="14"/>
              </w:rPr>
              <w:t>7</w:t>
            </w:r>
            <w:r w:rsidRPr="000D5CC5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CA7D52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A7D52">
              <w:rPr>
                <w:rFonts w:ascii="Verdana" w:hAnsi="Verdana"/>
                <w:sz w:val="16"/>
                <w:szCs w:val="16"/>
              </w:rPr>
              <w:t>Spa rood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64529" w:rsidRPr="00CA7D52" w:rsidRDefault="00064529" w:rsidP="00462BEB">
            <w:r w:rsidRPr="00CA7D52">
              <w:rPr>
                <w:rFonts w:ascii="Verdana" w:hAnsi="Verdana"/>
                <w:sz w:val="14"/>
                <w:szCs w:val="14"/>
              </w:rPr>
              <w:t>€ 1,</w:t>
            </w:r>
            <w:r w:rsidR="00627267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4529" w:rsidRPr="00CA7D52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Oude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F63ED9">
              <w:rPr>
                <w:rFonts w:ascii="Verdana" w:hAnsi="Verdana"/>
                <w:sz w:val="14"/>
                <w:szCs w:val="14"/>
              </w:rPr>
              <w:t>9</w:t>
            </w:r>
            <w:r w:rsidRPr="000D5CC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6452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Sinas</w:t>
            </w:r>
          </w:p>
        </w:tc>
        <w:tc>
          <w:tcPr>
            <w:tcW w:w="709" w:type="dxa"/>
            <w:gridSpan w:val="2"/>
            <w:vAlign w:val="center"/>
          </w:tcPr>
          <w:p w:rsidR="00064529" w:rsidRPr="0057273B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</w:t>
            </w:r>
            <w:r w:rsidR="00627267">
              <w:rPr>
                <w:rFonts w:ascii="Verdana" w:hAnsi="Verdana"/>
                <w:sz w:val="14"/>
                <w:szCs w:val="14"/>
              </w:rPr>
              <w:t>,65</w:t>
            </w:r>
          </w:p>
        </w:tc>
        <w:tc>
          <w:tcPr>
            <w:tcW w:w="851" w:type="dxa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Leidse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</w:t>
            </w:r>
            <w:r w:rsidR="00F63ED9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7-up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64529" w:rsidRDefault="00064529" w:rsidP="00462BEB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627267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Old Amsterdam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3ED9">
              <w:rPr>
                <w:rFonts w:ascii="Verdana" w:hAnsi="Verdana"/>
                <w:sz w:val="14"/>
                <w:szCs w:val="14"/>
              </w:rPr>
              <w:t>3,00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Chocomel literpakken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64529" w:rsidRDefault="00064529" w:rsidP="00462BEB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62726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Brie </w:t>
            </w:r>
            <w:r w:rsidRPr="005F72A4">
              <w:rPr>
                <w:rFonts w:ascii="Verdana" w:hAnsi="Verdana"/>
                <w:sz w:val="12"/>
                <w:szCs w:val="12"/>
              </w:rPr>
              <w:t>(met/zonder sla)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Appelsientje literpakken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Default="00064529" w:rsidP="00462BEB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627267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Roomkaas bieslook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3ED9">
              <w:rPr>
                <w:rFonts w:ascii="Verdana" w:hAnsi="Verdana"/>
                <w:sz w:val="14"/>
                <w:szCs w:val="14"/>
              </w:rPr>
              <w:t>3,10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39" w:firstLine="13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ZUIVELPRODUCTEN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Gekookte achterham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2,70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halfvolle melk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64529" w:rsidRPr="00C522BE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627267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Rauwe 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halfvolle melk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64529" w:rsidRPr="00C522BE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62726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72A4"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  <w:r w:rsidRPr="005F72A4">
              <w:rPr>
                <w:rFonts w:ascii="Verdana" w:hAnsi="Verdana"/>
                <w:sz w:val="16"/>
                <w:szCs w:val="16"/>
              </w:rPr>
              <w:t xml:space="preserve"> meloen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karnemelk</w:t>
            </w:r>
          </w:p>
        </w:tc>
        <w:tc>
          <w:tcPr>
            <w:tcW w:w="709" w:type="dxa"/>
            <w:gridSpan w:val="2"/>
            <w:vAlign w:val="center"/>
          </w:tcPr>
          <w:p w:rsidR="00064529" w:rsidRPr="00C522BE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627267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karnemelk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C522BE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62726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 roomkaas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</w:t>
            </w:r>
            <w:r w:rsidR="00F63ED9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cupje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vruchtenyoghurt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64529" w:rsidRPr="00C522BE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627267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Rookvlees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Rosbief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3ED9">
              <w:rPr>
                <w:rFonts w:ascii="Verdana" w:hAnsi="Verdana"/>
                <w:sz w:val="14"/>
                <w:szCs w:val="14"/>
              </w:rPr>
              <w:t>3,00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64529" w:rsidRPr="00C522BE" w:rsidRDefault="00064529" w:rsidP="00462BEB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7273B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627267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Gerookte </w:t>
            </w:r>
            <w:r w:rsidRPr="005F72A4">
              <w:rPr>
                <w:rFonts w:ascii="Verdana" w:hAnsi="Verdana"/>
                <w:sz w:val="16"/>
                <w:szCs w:val="16"/>
                <w:lang w:val="en-US"/>
              </w:rPr>
              <w:t>ribeye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Banaan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64529" w:rsidRDefault="00064529" w:rsidP="00462BEB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 w:rsidR="00627267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Kalfspastrami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Kiwi</w:t>
            </w:r>
          </w:p>
        </w:tc>
        <w:tc>
          <w:tcPr>
            <w:tcW w:w="709" w:type="dxa"/>
            <w:gridSpan w:val="2"/>
            <w:vAlign w:val="center"/>
          </w:tcPr>
          <w:p w:rsidR="00064529" w:rsidRDefault="00064529" w:rsidP="00462BEB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851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Fricandeau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Mandarijn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Default="00064529" w:rsidP="00462BEB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Sinaasappel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64529" w:rsidRDefault="00064529" w:rsidP="00462BEB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 w:rsidR="00627267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Ham kaas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2,90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Gebraden kipfilet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529" w:rsidRPr="00D615F0" w:rsidRDefault="00064529" w:rsidP="00462BEB">
            <w:pPr>
              <w:rPr>
                <w:rFonts w:ascii="Verdana" w:hAnsi="Verdana"/>
                <w:b/>
              </w:rPr>
            </w:pPr>
            <w:r w:rsidRPr="00D615F0">
              <w:rPr>
                <w:rFonts w:ascii="Verdana" w:hAnsi="Verdana"/>
                <w:b/>
              </w:rPr>
              <w:t>Totaal</w:t>
            </w: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Filet américain </w:t>
            </w:r>
            <w:r w:rsidRPr="00297F34">
              <w:rPr>
                <w:rFonts w:ascii="Verdana" w:hAnsi="Verdana"/>
                <w:sz w:val="12"/>
                <w:szCs w:val="12"/>
              </w:rPr>
              <w:t>(met/zonder ui)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3,10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Levering à contant / op rekening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Roompaté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mosterd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6452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  <w:p w:rsidR="00064529" w:rsidRPr="00C522BE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C522BE">
              <w:rPr>
                <w:rFonts w:ascii="Verdana" w:hAnsi="Verdana"/>
                <w:sz w:val="16"/>
                <w:szCs w:val="16"/>
              </w:rPr>
              <w:t>ij grote bestellingen zal altijd een mix van diverse broodjes worden gemaakt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W</w:t>
            </w:r>
            <w:r w:rsidRPr="00C522BE">
              <w:rPr>
                <w:rFonts w:ascii="Verdana" w:hAnsi="Verdana"/>
                <w:sz w:val="16"/>
                <w:szCs w:val="16"/>
              </w:rPr>
              <w:t>ilt u een verandering aanbrengen (</w:t>
            </w:r>
            <w:r>
              <w:rPr>
                <w:rFonts w:ascii="Verdana" w:hAnsi="Verdana"/>
                <w:sz w:val="16"/>
                <w:szCs w:val="16"/>
              </w:rPr>
              <w:t xml:space="preserve">bv. 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met of zonder boter) </w:t>
            </w:r>
            <w:r>
              <w:rPr>
                <w:rFonts w:ascii="Verdana" w:hAnsi="Verdana"/>
                <w:sz w:val="16"/>
                <w:szCs w:val="16"/>
              </w:rPr>
              <w:t>geeft u dit dan aan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 in de email.</w:t>
            </w:r>
          </w:p>
          <w:p w:rsidR="00064529" w:rsidRPr="00C522BE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  <w:p w:rsidR="00064529" w:rsidRPr="00C522BE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Stuur het ingevulde formulier naar: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6" w:history="1">
              <w:r w:rsidRPr="00385B4B">
                <w:rPr>
                  <w:rStyle w:val="Hyperlink"/>
                  <w:rFonts w:ascii="Verdana" w:hAnsi="Verdana"/>
                </w:rPr>
                <w:t>order@nooren-breda.nl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Bestellingen voor levering op de dag zelf vóór 10.30 uur doorgeven.</w:t>
            </w:r>
          </w:p>
          <w:p w:rsidR="00064529" w:rsidRPr="00C522BE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  <w:p w:rsidR="00064529" w:rsidRPr="00C522BE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6"/>
                <w:szCs w:val="16"/>
              </w:rPr>
              <w:t xml:space="preserve">Bestellingen worden geleverd tussen 10.30 en 13.00 uur. Indien u een andere tijd wenst, neem dan contact met ons op.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Ook levering in de avond is mogelijk.</w:t>
            </w:r>
          </w:p>
          <w:p w:rsidR="00064529" w:rsidRPr="00C522BE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  <w:p w:rsidR="003D0BB1" w:rsidRPr="00C522BE" w:rsidRDefault="003D0BB1" w:rsidP="003D0B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 gasten met een allergie of dieet, ook hier hebben wij diverse soorten broodjes en beleg beschikbaar, graag tijdig reserveren.</w:t>
            </w:r>
          </w:p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met spek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 extra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</w:t>
            </w:r>
            <w:r w:rsidR="00F63ED9">
              <w:rPr>
                <w:rFonts w:ascii="Verdana" w:hAnsi="Verdana"/>
                <w:sz w:val="14"/>
                <w:szCs w:val="14"/>
              </w:rPr>
              <w:t>,65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Bouillonsalade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Tonijnsalade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Eiersalade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Krabsalade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Kip-kerriesalade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3,1</w:t>
            </w:r>
            <w:r w:rsidR="00F63ED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Kip-satésalade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3,10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F63ED9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Krentenbol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€ 1,0</w:t>
            </w:r>
            <w:r w:rsidR="00F63ED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Worstenbroodje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€ 1.</w:t>
            </w:r>
            <w:r w:rsidR="00F63ED9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Huzaren slaatje groot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F63ED9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1pers. 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€ 1,</w:t>
            </w:r>
            <w:r w:rsidR="00F63ED9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5,25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kip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4529" w:rsidRPr="001F7EE0" w:rsidTr="00462BEB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tonijn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296FC9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64529" w:rsidRPr="001F328B" w:rsidRDefault="00064529" w:rsidP="00064529">
      <w:pPr>
        <w:ind w:left="-142" w:hanging="39"/>
        <w:rPr>
          <w:sz w:val="6"/>
          <w:szCs w:val="6"/>
        </w:rPr>
      </w:pPr>
    </w:p>
    <w:tbl>
      <w:tblPr>
        <w:tblStyle w:val="Tabelraster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2"/>
        <w:gridCol w:w="706"/>
        <w:gridCol w:w="745"/>
        <w:gridCol w:w="746"/>
        <w:gridCol w:w="746"/>
        <w:gridCol w:w="746"/>
        <w:gridCol w:w="286"/>
        <w:gridCol w:w="4108"/>
      </w:tblGrid>
      <w:tr w:rsidR="00064529" w:rsidRPr="001F7EE0" w:rsidTr="00462BEB">
        <w:trPr>
          <w:trHeight w:val="227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06452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1F328B">
              <w:rPr>
                <w:rFonts w:ascii="Verdana" w:hAnsi="Verdana"/>
                <w:sz w:val="18"/>
                <w:szCs w:val="18"/>
              </w:rPr>
              <w:t>WARM BELEG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4529" w:rsidRPr="000D5CC5" w:rsidRDefault="00064529" w:rsidP="00462BEB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29" w:rsidRPr="00296FC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Bedrijf: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64529" w:rsidRPr="001F7EE0" w:rsidTr="00462BEB">
        <w:trPr>
          <w:trHeight w:val="227"/>
        </w:trPr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Kroket*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="00F63ED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296FC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Besteld door: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64529" w:rsidRPr="001F7EE0" w:rsidTr="00462BEB">
        <w:trPr>
          <w:trHeight w:val="227"/>
        </w:trPr>
        <w:tc>
          <w:tcPr>
            <w:tcW w:w="24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Frikandel*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2,0</w:t>
            </w:r>
            <w:r w:rsidR="00F63ED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296FC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Adres: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64529" w:rsidRPr="001F7EE0" w:rsidTr="00462BEB">
        <w:trPr>
          <w:trHeight w:val="227"/>
        </w:trPr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*Met of speciaal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0,4</w:t>
            </w:r>
            <w:r w:rsidR="00F63ED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296FC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Tel.: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64529" w:rsidRPr="001F7EE0" w:rsidTr="00462BEB">
        <w:trPr>
          <w:trHeight w:val="227"/>
        </w:trPr>
        <w:tc>
          <w:tcPr>
            <w:tcW w:w="24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Portie saté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3ED9">
              <w:rPr>
                <w:rFonts w:ascii="Verdana" w:hAnsi="Verdana"/>
                <w:sz w:val="14"/>
                <w:szCs w:val="14"/>
              </w:rPr>
              <w:t>4,25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296FC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Afleverdatum: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64529" w:rsidRPr="001F7EE0" w:rsidTr="00462BEB">
        <w:trPr>
          <w:trHeight w:val="227"/>
        </w:trPr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064529" w:rsidRPr="005F72A4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Hamburger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4529" w:rsidRPr="000D5CC5" w:rsidRDefault="00064529" w:rsidP="00462BEB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3,95</w:t>
            </w:r>
          </w:p>
        </w:tc>
        <w:tc>
          <w:tcPr>
            <w:tcW w:w="745" w:type="dxa"/>
          </w:tcPr>
          <w:p w:rsidR="00064529" w:rsidRPr="005F72A4" w:rsidRDefault="00064529" w:rsidP="00462BEB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529" w:rsidRPr="005F72A4" w:rsidRDefault="00064529" w:rsidP="00462BEB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529" w:rsidRPr="00296FC9" w:rsidRDefault="00064529" w:rsidP="00462BEB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Aflevertijd: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64155E" w:rsidRPr="00064529" w:rsidRDefault="0064155E" w:rsidP="00064529">
      <w:bookmarkStart w:id="0" w:name="_GoBack"/>
      <w:bookmarkEnd w:id="0"/>
    </w:p>
    <w:sectPr w:rsidR="0064155E" w:rsidRPr="000645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AE" w:rsidRDefault="00FD10AE" w:rsidP="00064529">
      <w:r>
        <w:separator/>
      </w:r>
    </w:p>
  </w:endnote>
  <w:endnote w:type="continuationSeparator" w:id="0">
    <w:p w:rsidR="00FD10AE" w:rsidRDefault="00FD10AE" w:rsidP="000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29" w:rsidRPr="00B02902" w:rsidRDefault="00064529" w:rsidP="00064529">
    <w:pPr>
      <w:pStyle w:val="Geenafstand"/>
      <w:spacing w:line="120" w:lineRule="auto"/>
      <w:jc w:val="center"/>
      <w:rPr>
        <w:noProof/>
        <w:lang w:val="en-US" w:eastAsia="nl-NL"/>
      </w:rPr>
    </w:pPr>
    <w:r w:rsidRPr="00B02902">
      <w:rPr>
        <w:noProof/>
        <w:lang w:val="en-US" w:eastAsia="nl-NL"/>
      </w:rPr>
      <w:t xml:space="preserve">PARTY-SERVICE &amp; CATERING </w:t>
    </w:r>
    <w:r w:rsidRPr="00B02902">
      <w:rPr>
        <w:noProof/>
        <w:sz w:val="36"/>
        <w:szCs w:val="36"/>
        <w:lang w:val="en-US" w:eastAsia="nl-NL"/>
      </w:rPr>
      <w:t>∙</w:t>
    </w:r>
    <w:r w:rsidRPr="00B02902">
      <w:rPr>
        <w:noProof/>
        <w:lang w:val="en-US" w:eastAsia="nl-NL"/>
      </w:rPr>
      <w:t xml:space="preserve"> </w:t>
    </w:r>
    <w:r>
      <w:rPr>
        <w:noProof/>
        <w:lang w:val="en-US" w:eastAsia="nl-NL"/>
      </w:rPr>
      <w:t xml:space="preserve">VAN DE REIJTSTRAAT 56 </w:t>
    </w:r>
    <w:r w:rsidRPr="00B02902">
      <w:rPr>
        <w:noProof/>
        <w:lang w:val="en-US" w:eastAsia="nl-NL"/>
      </w:rPr>
      <w:t xml:space="preserve"> </w:t>
    </w:r>
    <w:r w:rsidRPr="00B02902">
      <w:rPr>
        <w:noProof/>
        <w:sz w:val="36"/>
        <w:szCs w:val="36"/>
        <w:lang w:val="en-US" w:eastAsia="nl-NL"/>
      </w:rPr>
      <w:t xml:space="preserve">∙ </w:t>
    </w:r>
    <w:r w:rsidRPr="00B02902">
      <w:rPr>
        <w:noProof/>
        <w:lang w:val="en-US" w:eastAsia="nl-NL"/>
      </w:rPr>
      <w:t>481</w:t>
    </w:r>
    <w:r>
      <w:rPr>
        <w:noProof/>
        <w:lang w:val="en-US" w:eastAsia="nl-NL"/>
      </w:rPr>
      <w:t>4</w:t>
    </w:r>
    <w:r w:rsidRPr="00B02902">
      <w:rPr>
        <w:noProof/>
        <w:lang w:val="en-US" w:eastAsia="nl-NL"/>
      </w:rPr>
      <w:t xml:space="preserve"> </w:t>
    </w:r>
    <w:r>
      <w:rPr>
        <w:noProof/>
        <w:lang w:val="en-US" w:eastAsia="nl-NL"/>
      </w:rPr>
      <w:t>NE</w:t>
    </w:r>
    <w:r w:rsidRPr="00B02902">
      <w:rPr>
        <w:noProof/>
        <w:lang w:val="en-US" w:eastAsia="nl-NL"/>
      </w:rPr>
      <w:t xml:space="preserve"> BREDA</w:t>
    </w:r>
    <w:r>
      <w:rPr>
        <w:noProof/>
        <w:lang w:val="en-US" w:eastAsia="nl-NL"/>
      </w:rPr>
      <w:t xml:space="preserve">                                           </w:t>
    </w:r>
    <w:r>
      <w:rPr>
        <w:noProof/>
        <w:lang w:val="en-US" w:eastAsia="nl-NL"/>
      </w:rPr>
      <w:br/>
      <w:t xml:space="preserve">TEL. 076 – 5217524 </w:t>
    </w:r>
    <w:r w:rsidRPr="00B02902">
      <w:rPr>
        <w:noProof/>
        <w:sz w:val="36"/>
        <w:szCs w:val="36"/>
        <w:lang w:val="en-US" w:eastAsia="nl-NL"/>
      </w:rPr>
      <w:t>∙</w:t>
    </w:r>
    <w:r>
      <w:rPr>
        <w:noProof/>
        <w:sz w:val="36"/>
        <w:szCs w:val="36"/>
        <w:lang w:val="en-US" w:eastAsia="nl-NL"/>
      </w:rPr>
      <w:t xml:space="preserve"> </w:t>
    </w:r>
    <w:bookmarkStart w:id="1" w:name="_Hlk528943308"/>
    <w:r>
      <w:rPr>
        <w:noProof/>
        <w:lang w:val="en-US" w:eastAsia="nl-NL"/>
      </w:rPr>
      <w:t>WWW.PARTYSERVICE-BREDA.NL</w:t>
    </w:r>
    <w:bookmarkEnd w:id="1"/>
  </w:p>
  <w:p w:rsidR="00064529" w:rsidRDefault="000645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AE" w:rsidRDefault="00FD10AE" w:rsidP="00064529">
      <w:r>
        <w:separator/>
      </w:r>
    </w:p>
  </w:footnote>
  <w:footnote w:type="continuationSeparator" w:id="0">
    <w:p w:rsidR="00FD10AE" w:rsidRDefault="00FD10AE" w:rsidP="0006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69" w:rsidRDefault="00EC1969">
    <w:pPr>
      <w:pStyle w:val="Koptekst"/>
      <w:rPr>
        <w:noProof/>
      </w:rPr>
    </w:pPr>
    <w:r>
      <w:tab/>
    </w:r>
  </w:p>
  <w:p w:rsidR="007B7D91" w:rsidRDefault="007B7D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29"/>
    <w:rsid w:val="00064529"/>
    <w:rsid w:val="00163B71"/>
    <w:rsid w:val="003D0BB1"/>
    <w:rsid w:val="00627267"/>
    <w:rsid w:val="0064155E"/>
    <w:rsid w:val="00690440"/>
    <w:rsid w:val="007B7D91"/>
    <w:rsid w:val="00EC1969"/>
    <w:rsid w:val="00F63ED9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4B6F"/>
  <w15:docId w15:val="{48F7824B-029E-48E7-A206-9D9C4D4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064529"/>
    <w:rPr>
      <w:color w:val="0000FF"/>
      <w:u w:val="single"/>
    </w:rPr>
  </w:style>
  <w:style w:type="table" w:styleId="Tabelraster">
    <w:name w:val="Table Grid"/>
    <w:basedOn w:val="Standaardtabel"/>
    <w:uiPriority w:val="39"/>
    <w:rsid w:val="0006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4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45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64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45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6452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19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96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nooren-breda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Nooren</dc:creator>
  <cp:lastModifiedBy>Walter Nooren</cp:lastModifiedBy>
  <cp:revision>2</cp:revision>
  <dcterms:created xsi:type="dcterms:W3CDTF">2019-01-28T07:08:00Z</dcterms:created>
  <dcterms:modified xsi:type="dcterms:W3CDTF">2019-01-28T07:08:00Z</dcterms:modified>
</cp:coreProperties>
</file>